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A1D72" w14:textId="77777777" w:rsidR="007702F1" w:rsidRPr="007702F1" w:rsidRDefault="007702F1" w:rsidP="007702F1">
      <w:pPr>
        <w:spacing w:after="0" w:line="240" w:lineRule="auto"/>
        <w:jc w:val="center"/>
        <w:rPr>
          <w:rFonts w:ascii="Arial" w:eastAsia="Times New Roman" w:hAnsi="Arial" w:cs="Arial"/>
          <w:b/>
          <w:kern w:val="0"/>
          <w:sz w:val="30"/>
          <w:szCs w:val="24"/>
          <w:lang w:val="en-GB"/>
          <w14:ligatures w14:val="none"/>
        </w:rPr>
      </w:pPr>
      <w:r w:rsidRPr="007702F1">
        <w:rPr>
          <w:rFonts w:ascii="Arial" w:eastAsia="Times New Roman" w:hAnsi="Arial" w:cs="Arial"/>
          <w:b/>
          <w:kern w:val="0"/>
          <w:sz w:val="30"/>
          <w:szCs w:val="24"/>
          <w:lang w:val="en-GB"/>
          <w14:ligatures w14:val="none"/>
        </w:rPr>
        <w:t>REQUEST FOR EXPRESSION OF INTEREST</w:t>
      </w:r>
    </w:p>
    <w:p w14:paraId="04685378" w14:textId="77777777" w:rsidR="007702F1" w:rsidRPr="007702F1" w:rsidRDefault="007702F1" w:rsidP="007702F1">
      <w:pPr>
        <w:spacing w:after="0" w:line="240" w:lineRule="auto"/>
        <w:jc w:val="center"/>
        <w:rPr>
          <w:rFonts w:ascii="Arial" w:eastAsia="Times New Roman" w:hAnsi="Arial" w:cs="Arial"/>
          <w:b/>
          <w:kern w:val="0"/>
          <w:sz w:val="24"/>
          <w:szCs w:val="20"/>
          <w:lang w:val="en-GB"/>
          <w14:ligatures w14:val="none"/>
        </w:rPr>
      </w:pPr>
      <w:r w:rsidRPr="007702F1">
        <w:rPr>
          <w:rFonts w:ascii="Arial" w:eastAsia="Times New Roman" w:hAnsi="Arial" w:cs="Arial"/>
          <w:b/>
          <w:kern w:val="0"/>
          <w:sz w:val="24"/>
          <w:szCs w:val="20"/>
          <w:lang w:val="en-GB"/>
          <w14:ligatures w14:val="none"/>
        </w:rPr>
        <w:t>(CONSULTING SERVICES)</w:t>
      </w:r>
    </w:p>
    <w:p w14:paraId="3156C6C9" w14:textId="3CD855A9" w:rsidR="007702F1" w:rsidRPr="007702F1" w:rsidRDefault="007702F1" w:rsidP="007702F1">
      <w:pPr>
        <w:tabs>
          <w:tab w:val="left" w:pos="1140"/>
        </w:tabs>
        <w:spacing w:after="0" w:line="240" w:lineRule="auto"/>
        <w:jc w:val="both"/>
        <w:rPr>
          <w:rFonts w:ascii="Arial" w:eastAsia="Times New Roman" w:hAnsi="Arial" w:cs="Arial"/>
          <w:b/>
          <w:kern w:val="0"/>
          <w:sz w:val="30"/>
          <w:szCs w:val="24"/>
          <w:lang w:val="en-GB"/>
          <w14:ligatures w14:val="none"/>
        </w:rPr>
      </w:pPr>
      <w:r w:rsidRPr="007702F1">
        <w:rPr>
          <w:rFonts w:ascii="Arial" w:eastAsia="Times New Roman" w:hAnsi="Arial" w:cs="Arial"/>
          <w:b/>
          <w:kern w:val="0"/>
          <w:sz w:val="30"/>
          <w:szCs w:val="24"/>
          <w:lang w:val="en-GB"/>
          <w14:ligatures w14:val="none"/>
        </w:rPr>
        <w:t>______________________________________________________</w:t>
      </w:r>
    </w:p>
    <w:p w14:paraId="6914DC97" w14:textId="77777777" w:rsidR="007702F1" w:rsidRPr="007702F1" w:rsidRDefault="007702F1" w:rsidP="007702F1">
      <w:pPr>
        <w:spacing w:after="0" w:line="240" w:lineRule="auto"/>
        <w:ind w:left="2160" w:firstLine="720"/>
        <w:rPr>
          <w:rFonts w:ascii="Arial" w:eastAsia="Times New Roman" w:hAnsi="Arial" w:cs="Arial"/>
          <w:b/>
          <w:kern w:val="0"/>
          <w:sz w:val="30"/>
          <w:szCs w:val="30"/>
          <w:lang w:val="en-GB"/>
          <w14:ligatures w14:val="none"/>
        </w:rPr>
      </w:pPr>
      <w:r w:rsidRPr="007702F1">
        <w:rPr>
          <w:rFonts w:ascii="Arial" w:eastAsia="Times New Roman" w:hAnsi="Arial" w:cs="Arial"/>
          <w:b/>
          <w:kern w:val="0"/>
          <w:sz w:val="30"/>
          <w:szCs w:val="30"/>
          <w:lang w:val="en-GB"/>
          <w14:ligatures w14:val="none"/>
        </w:rPr>
        <w:t>EOI NO. E/02/24/25</w:t>
      </w:r>
    </w:p>
    <w:p w14:paraId="605F894F" w14:textId="77777777" w:rsidR="007702F1" w:rsidRPr="007702F1" w:rsidRDefault="007702F1" w:rsidP="007702F1">
      <w:pPr>
        <w:spacing w:after="0" w:line="240" w:lineRule="auto"/>
        <w:jc w:val="both"/>
        <w:rPr>
          <w:rFonts w:ascii="Arial" w:eastAsia="Times New Roman" w:hAnsi="Arial" w:cs="Arial"/>
          <w:b/>
          <w:kern w:val="0"/>
          <w:sz w:val="30"/>
          <w:szCs w:val="30"/>
          <w:highlight w:val="yellow"/>
          <w:lang w:val="en-GB"/>
          <w14:ligatures w14:val="none"/>
        </w:rPr>
      </w:pPr>
    </w:p>
    <w:p w14:paraId="4C239096" w14:textId="77777777" w:rsidR="007702F1" w:rsidRPr="007702F1" w:rsidRDefault="007702F1" w:rsidP="007702F1">
      <w:pPr>
        <w:pBdr>
          <w:bottom w:val="single" w:sz="12" w:space="1" w:color="auto"/>
        </w:pBdr>
        <w:tabs>
          <w:tab w:val="left" w:pos="1134"/>
          <w:tab w:val="left" w:pos="1985"/>
          <w:tab w:val="right" w:pos="9639"/>
        </w:tabs>
        <w:spacing w:after="0" w:line="240" w:lineRule="auto"/>
        <w:jc w:val="center"/>
        <w:rPr>
          <w:rFonts w:ascii="Arial" w:eastAsia="Times New Roman" w:hAnsi="Arial" w:cs="Arial"/>
          <w:b/>
          <w:bCs/>
          <w:kern w:val="0"/>
          <w:sz w:val="32"/>
          <w:szCs w:val="32"/>
          <w14:ligatures w14:val="none"/>
        </w:rPr>
      </w:pPr>
      <w:bookmarkStart w:id="0" w:name="_Hlk129879314"/>
      <w:r w:rsidRPr="007702F1">
        <w:rPr>
          <w:rFonts w:ascii="Arial" w:eastAsia="Times New Roman" w:hAnsi="Arial" w:cs="Arial"/>
          <w:b/>
          <w:bCs/>
          <w:kern w:val="0"/>
          <w:sz w:val="32"/>
          <w:szCs w:val="32"/>
          <w14:ligatures w14:val="none"/>
        </w:rPr>
        <w:t>EXPRESSION OF INTEREST TO SOLICIT SUITABLE CONSULTANTS TO DEVELOP A BANKABLE BUSINESS PLAN FOR GREAT FISH RIVER NATURE RESERVE</w:t>
      </w:r>
    </w:p>
    <w:bookmarkEnd w:id="0"/>
    <w:p w14:paraId="0B6EB21F" w14:textId="77777777" w:rsidR="007702F1" w:rsidRPr="007702F1" w:rsidRDefault="007702F1" w:rsidP="007702F1">
      <w:pPr>
        <w:tabs>
          <w:tab w:val="left" w:pos="769"/>
          <w:tab w:val="left" w:pos="1369"/>
        </w:tabs>
        <w:suppressAutoHyphens/>
        <w:spacing w:after="0" w:line="360" w:lineRule="auto"/>
        <w:ind w:left="-446" w:right="36"/>
        <w:jc w:val="both"/>
        <w:rPr>
          <w:rFonts w:ascii="Arial" w:eastAsia="Times New Roman" w:hAnsi="Arial" w:cs="Arial"/>
          <w:kern w:val="0"/>
          <w:lang w:val="en-US"/>
          <w14:ligatures w14:val="none"/>
        </w:rPr>
      </w:pPr>
    </w:p>
    <w:p w14:paraId="30B40AC2" w14:textId="77777777" w:rsidR="007702F1" w:rsidRPr="007702F1" w:rsidRDefault="007702F1" w:rsidP="007702F1">
      <w:pPr>
        <w:autoSpaceDE w:val="0"/>
        <w:autoSpaceDN w:val="0"/>
        <w:adjustRightInd w:val="0"/>
        <w:spacing w:after="0" w:line="360" w:lineRule="auto"/>
        <w:ind w:right="36"/>
        <w:jc w:val="both"/>
        <w:rPr>
          <w:rFonts w:ascii="Arial" w:eastAsia="Arial" w:hAnsi="Arial" w:cs="Arial"/>
          <w:kern w:val="0"/>
          <w:lang w:eastAsia="en-ZA"/>
          <w14:ligatures w14:val="none"/>
        </w:rPr>
      </w:pPr>
      <w:r w:rsidRPr="007702F1">
        <w:rPr>
          <w:rFonts w:ascii="Arial" w:eastAsia="Times New Roman" w:hAnsi="Arial" w:cs="Arial"/>
          <w:kern w:val="0"/>
          <w:lang w:val="en-US"/>
          <w14:ligatures w14:val="none"/>
        </w:rPr>
        <w:t xml:space="preserve">The Eastern Cape Parks and Tourism Agency (ECPTA), established and mandated in terms of the Eastern Cape Parks and Tourism Agency Act (2 of 2010), is responsible for the management of certain protected areas in the Eastern Cape. </w:t>
      </w:r>
      <w:r w:rsidRPr="007702F1">
        <w:rPr>
          <w:rFonts w:ascii="Arial" w:eastAsia="Arial" w:hAnsi="Arial" w:cs="Arial"/>
          <w:kern w:val="0"/>
          <w:lang w:eastAsia="en-ZA"/>
          <w14:ligatures w14:val="none"/>
        </w:rPr>
        <w:t>This procurement is financed by P174097: South Africa Wildlife Conservation Bond Operation and the World Bank Procurement Regulation will be applicable.</w:t>
      </w:r>
    </w:p>
    <w:p w14:paraId="060D707F" w14:textId="77777777" w:rsidR="007702F1" w:rsidRPr="007702F1" w:rsidRDefault="007702F1" w:rsidP="007702F1">
      <w:pPr>
        <w:autoSpaceDE w:val="0"/>
        <w:autoSpaceDN w:val="0"/>
        <w:adjustRightInd w:val="0"/>
        <w:spacing w:after="0" w:line="360" w:lineRule="auto"/>
        <w:ind w:right="36"/>
        <w:jc w:val="both"/>
        <w:rPr>
          <w:rFonts w:ascii="Arial" w:eastAsia="Arial" w:hAnsi="Arial" w:cs="Arial"/>
          <w:kern w:val="0"/>
          <w:lang w:eastAsia="en-ZA"/>
          <w14:ligatures w14:val="none"/>
        </w:rPr>
      </w:pPr>
    </w:p>
    <w:p w14:paraId="4CA17E92" w14:textId="77777777" w:rsidR="007702F1" w:rsidRPr="007702F1" w:rsidRDefault="007702F1" w:rsidP="007702F1">
      <w:pPr>
        <w:suppressAutoHyphens/>
        <w:spacing w:after="0" w:line="360" w:lineRule="auto"/>
        <w:jc w:val="both"/>
        <w:rPr>
          <w:rFonts w:ascii="Arial" w:eastAsia="Times New Roman" w:hAnsi="Arial" w:cs="Arial"/>
          <w:kern w:val="0"/>
          <w:lang w:val="en-GB"/>
          <w14:ligatures w14:val="none"/>
        </w:rPr>
      </w:pPr>
      <w:r w:rsidRPr="007702F1">
        <w:rPr>
          <w:rFonts w:ascii="Arial" w:eastAsia="Times New Roman" w:hAnsi="Arial" w:cs="Arial"/>
          <w:spacing w:val="-2"/>
          <w:kern w:val="0"/>
          <w:lang w:val="en-US"/>
          <w14:ligatures w14:val="none"/>
        </w:rPr>
        <w:t xml:space="preserve">The </w:t>
      </w:r>
      <w:r w:rsidRPr="007702F1">
        <w:rPr>
          <w:rFonts w:ascii="Arial" w:eastAsia="Times New Roman" w:hAnsi="Arial" w:cs="Arial"/>
          <w:b/>
          <w:bCs/>
          <w:spacing w:val="-2"/>
          <w:kern w:val="0"/>
          <w:lang w:val="en-US"/>
          <w14:ligatures w14:val="none"/>
        </w:rPr>
        <w:t>ECPTA</w:t>
      </w:r>
      <w:r w:rsidRPr="007702F1">
        <w:rPr>
          <w:rFonts w:ascii="Arial" w:eastAsia="Times New Roman" w:hAnsi="Arial" w:cs="Arial"/>
          <w:spacing w:val="-2"/>
          <w:kern w:val="0"/>
          <w:lang w:val="en-US"/>
          <w14:ligatures w14:val="none"/>
        </w:rPr>
        <w:t xml:space="preserve"> invites eligible consulting firms (“Consultants”) to indicate their interest in providing the Services. Interested Consultants should provide information demonstrating that they have the required knowledge and experience to perform the Services. </w:t>
      </w:r>
      <w:r w:rsidRPr="007702F1">
        <w:rPr>
          <w:rFonts w:ascii="Arial" w:eastAsia="Times New Roman" w:hAnsi="Arial" w:cs="Arial"/>
          <w:kern w:val="0"/>
          <w:lang w:val="en-GB"/>
          <w14:ligatures w14:val="none"/>
        </w:rPr>
        <w:t>Interested firms must comply with the set of compliance requirements listed below. The compliance requirements stated below are project specific.</w:t>
      </w:r>
      <w:r w:rsidRPr="007702F1">
        <w:rPr>
          <w:rFonts w:ascii="Arial" w:eastAsia="Times New Roman" w:hAnsi="Arial" w:cs="Arial"/>
          <w:b/>
          <w:bCs/>
          <w:kern w:val="0"/>
          <w:lang w:val="en-GB"/>
          <w14:ligatures w14:val="none"/>
        </w:rPr>
        <w:t xml:space="preserve"> </w:t>
      </w:r>
      <w:r w:rsidRPr="007702F1">
        <w:rPr>
          <w:rFonts w:ascii="Arial" w:eastAsia="Times New Roman" w:hAnsi="Arial" w:cs="Arial"/>
          <w:kern w:val="0"/>
          <w:lang w:val="en-GB"/>
          <w14:ligatures w14:val="none"/>
        </w:rPr>
        <w:t>Failure to meet any of the compliance requirements will lead to immediate disqualification of the bid.</w:t>
      </w:r>
    </w:p>
    <w:p w14:paraId="6A8176FC" w14:textId="77777777" w:rsidR="007702F1" w:rsidRPr="007702F1" w:rsidRDefault="007702F1" w:rsidP="007702F1">
      <w:pPr>
        <w:suppressAutoHyphens/>
        <w:spacing w:after="0" w:line="360" w:lineRule="auto"/>
        <w:jc w:val="both"/>
        <w:rPr>
          <w:rFonts w:ascii="Arial" w:eastAsia="Times New Roman" w:hAnsi="Arial" w:cs="Arial"/>
          <w:kern w:val="0"/>
          <w:lang w:val="en-GB"/>
          <w14:ligatures w14:val="none"/>
        </w:rPr>
      </w:pPr>
    </w:p>
    <w:p w14:paraId="03BE9A7C" w14:textId="77777777" w:rsidR="007702F1" w:rsidRPr="007702F1" w:rsidRDefault="007702F1" w:rsidP="007702F1">
      <w:pPr>
        <w:spacing w:after="0" w:line="360" w:lineRule="auto"/>
        <w:ind w:right="-194"/>
        <w:jc w:val="both"/>
        <w:rPr>
          <w:rFonts w:ascii="Arial" w:eastAsia="Times New Roman" w:hAnsi="Arial" w:cs="Arial"/>
          <w:kern w:val="0"/>
          <w:lang w:val="en-GB"/>
          <w14:ligatures w14:val="none"/>
        </w:rPr>
      </w:pPr>
      <w:r w:rsidRPr="007702F1">
        <w:rPr>
          <w:rFonts w:ascii="Arial" w:eastAsia="Calibri" w:hAnsi="Arial" w:cs="Arial"/>
          <w:b/>
          <w:kern w:val="0"/>
          <w:sz w:val="18"/>
          <w:szCs w:val="18"/>
          <w:lang w:eastAsia="en-ZA"/>
          <w14:ligatures w14:val="none"/>
        </w:rPr>
        <w:t>TABLE 1: SUITABILITY CRITERIA</w:t>
      </w:r>
    </w:p>
    <w:tbl>
      <w:tblPr>
        <w:tblStyle w:val="GridTable1Light-Accent61"/>
        <w:tblW w:w="9493" w:type="dxa"/>
        <w:tblLook w:val="04A0" w:firstRow="1" w:lastRow="0" w:firstColumn="1" w:lastColumn="0" w:noHBand="0" w:noVBand="1"/>
      </w:tblPr>
      <w:tblGrid>
        <w:gridCol w:w="1008"/>
        <w:gridCol w:w="8485"/>
      </w:tblGrid>
      <w:tr w:rsidR="007702F1" w:rsidRPr="007702F1" w14:paraId="689A00AE" w14:textId="77777777" w:rsidTr="00A3789F">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008" w:type="dxa"/>
            <w:shd w:val="clear" w:color="auto" w:fill="E36C0A"/>
          </w:tcPr>
          <w:p w14:paraId="423940F7" w14:textId="77777777" w:rsidR="007702F1" w:rsidRPr="007702F1" w:rsidRDefault="007702F1" w:rsidP="007702F1">
            <w:pPr>
              <w:spacing w:line="360" w:lineRule="auto"/>
              <w:ind w:right="-194"/>
              <w:jc w:val="both"/>
              <w:rPr>
                <w:rFonts w:ascii="Arial" w:hAnsi="Arial" w:cs="Arial"/>
                <w:lang w:val="en-GB"/>
              </w:rPr>
            </w:pPr>
            <w:r w:rsidRPr="007702F1">
              <w:rPr>
                <w:rFonts w:ascii="Arial" w:hAnsi="Arial" w:cs="Arial"/>
                <w:lang w:val="en-GB"/>
              </w:rPr>
              <w:t>NO.</w:t>
            </w:r>
          </w:p>
        </w:tc>
        <w:tc>
          <w:tcPr>
            <w:tcW w:w="8485" w:type="dxa"/>
            <w:shd w:val="clear" w:color="auto" w:fill="E36C0A"/>
            <w:hideMark/>
          </w:tcPr>
          <w:p w14:paraId="297E2D3B" w14:textId="77777777" w:rsidR="007702F1" w:rsidRPr="007702F1" w:rsidRDefault="007702F1" w:rsidP="007702F1">
            <w:pPr>
              <w:spacing w:line="360" w:lineRule="auto"/>
              <w:ind w:right="-194"/>
              <w:jc w:val="both"/>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7702F1">
              <w:rPr>
                <w:rFonts w:ascii="Arial" w:hAnsi="Arial" w:cs="Arial"/>
                <w:lang w:val="en-GB"/>
              </w:rPr>
              <w:t xml:space="preserve">Suitability requirements </w:t>
            </w:r>
          </w:p>
        </w:tc>
      </w:tr>
      <w:tr w:rsidR="007702F1" w:rsidRPr="007702F1" w14:paraId="4F89005C" w14:textId="77777777" w:rsidTr="00A3789F">
        <w:trPr>
          <w:trHeight w:val="548"/>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771901A7" w14:textId="77777777" w:rsidR="007702F1" w:rsidRPr="007702F1" w:rsidRDefault="007702F1" w:rsidP="007702F1">
            <w:pPr>
              <w:numPr>
                <w:ilvl w:val="0"/>
                <w:numId w:val="2"/>
              </w:numPr>
              <w:spacing w:line="360" w:lineRule="auto"/>
              <w:ind w:right="-194"/>
              <w:jc w:val="both"/>
              <w:rPr>
                <w:rFonts w:ascii="Arial" w:hAnsi="Arial" w:cs="Arial"/>
                <w:lang w:val="en-GB"/>
              </w:rPr>
            </w:pPr>
          </w:p>
        </w:tc>
        <w:tc>
          <w:tcPr>
            <w:tcW w:w="8485" w:type="dxa"/>
            <w:shd w:val="clear" w:color="auto" w:fill="auto"/>
          </w:tcPr>
          <w:p w14:paraId="156159D5" w14:textId="77777777" w:rsidR="007702F1" w:rsidRPr="007702F1" w:rsidRDefault="007702F1" w:rsidP="007702F1">
            <w:pPr>
              <w:spacing w:line="360" w:lineRule="auto"/>
              <w:ind w:right="-194"/>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bCs/>
              </w:rPr>
            </w:pPr>
            <w:r w:rsidRPr="007702F1">
              <w:rPr>
                <w:rFonts w:ascii="Arial" w:eastAsia="Calibri" w:hAnsi="Arial" w:cs="Arial"/>
                <w:b/>
                <w:bCs/>
              </w:rPr>
              <w:t xml:space="preserve">Company Profile </w:t>
            </w:r>
          </w:p>
          <w:p w14:paraId="52C00516" w14:textId="77777777" w:rsidR="007702F1" w:rsidRPr="007702F1" w:rsidRDefault="007702F1" w:rsidP="007702F1">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7702F1">
              <w:rPr>
                <w:rFonts w:ascii="Arial" w:eastAsia="Calibri" w:hAnsi="Arial" w:cs="Arial"/>
              </w:rPr>
              <w:t>Interested firms must submit a company profile describing the organisation, its primary business activity, work done/experience (particularly in developing commercialisation strategies, business development strategies/ plans and its clientele. The firms must demonstrate that:</w:t>
            </w:r>
          </w:p>
          <w:p w14:paraId="2B900C7D" w14:textId="77777777" w:rsidR="007702F1" w:rsidRPr="007702F1" w:rsidRDefault="007702F1" w:rsidP="007702F1">
            <w:pPr>
              <w:numPr>
                <w:ilvl w:val="0"/>
                <w:numId w:val="1"/>
              </w:numPr>
              <w:tabs>
                <w:tab w:val="left" w:pos="990"/>
              </w:tabs>
              <w:spacing w:after="24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702F1">
              <w:rPr>
                <w:rFonts w:ascii="Arial" w:hAnsi="Arial" w:cs="Arial"/>
              </w:rPr>
              <w:t>Their core business area shall be relevant to the assignment.</w:t>
            </w:r>
          </w:p>
          <w:p w14:paraId="503BD5AD" w14:textId="77777777" w:rsidR="007702F1" w:rsidRPr="007702F1" w:rsidRDefault="007702F1" w:rsidP="007702F1">
            <w:pPr>
              <w:numPr>
                <w:ilvl w:val="0"/>
                <w:numId w:val="1"/>
              </w:numPr>
              <w:tabs>
                <w:tab w:val="left" w:pos="990"/>
              </w:tabs>
              <w:spacing w:after="24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7702F1">
              <w:rPr>
                <w:rFonts w:ascii="Arial" w:hAnsi="Arial" w:cs="Arial"/>
              </w:rPr>
              <w:t>Must have strong technical, managerial, and financial status and must have a track record in the consulting industry.</w:t>
            </w:r>
          </w:p>
          <w:p w14:paraId="22812584" w14:textId="77777777" w:rsidR="007702F1" w:rsidRPr="007702F1" w:rsidRDefault="007702F1" w:rsidP="007702F1">
            <w:pPr>
              <w:numPr>
                <w:ilvl w:val="0"/>
                <w:numId w:val="1"/>
              </w:numPr>
              <w:tabs>
                <w:tab w:val="left" w:pos="990"/>
              </w:tabs>
              <w:spacing w:after="24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702F1">
              <w:rPr>
                <w:rFonts w:ascii="Arial" w:hAnsi="Arial" w:cs="Arial"/>
              </w:rPr>
              <w:t xml:space="preserve">Team Composition </w:t>
            </w:r>
          </w:p>
        </w:tc>
      </w:tr>
    </w:tbl>
    <w:p w14:paraId="55DFA73B" w14:textId="77777777" w:rsidR="007702F1" w:rsidRPr="007702F1" w:rsidRDefault="007702F1" w:rsidP="007702F1">
      <w:pPr>
        <w:spacing w:after="0" w:line="360" w:lineRule="auto"/>
        <w:ind w:right="-194"/>
        <w:jc w:val="both"/>
        <w:rPr>
          <w:rFonts w:ascii="Arial" w:eastAsia="Times New Roman" w:hAnsi="Arial" w:cs="Arial"/>
          <w:kern w:val="0"/>
          <w:lang w:val="en-US"/>
          <w14:ligatures w14:val="none"/>
        </w:rPr>
      </w:pPr>
    </w:p>
    <w:p w14:paraId="001F6C29" w14:textId="77777777" w:rsidR="007702F1" w:rsidRPr="007702F1" w:rsidRDefault="007702F1" w:rsidP="007702F1">
      <w:pPr>
        <w:suppressAutoHyphens/>
        <w:spacing w:after="0" w:line="360" w:lineRule="auto"/>
        <w:jc w:val="both"/>
        <w:rPr>
          <w:rFonts w:ascii="Arial" w:eastAsia="Times New Roman" w:hAnsi="Arial" w:cs="Arial"/>
          <w:spacing w:val="-2"/>
          <w:kern w:val="0"/>
          <w:lang w:val="en-US"/>
          <w14:ligatures w14:val="none"/>
        </w:rPr>
      </w:pPr>
      <w:r w:rsidRPr="007702F1">
        <w:rPr>
          <w:rFonts w:ascii="Arial" w:eastAsia="Times New Roman" w:hAnsi="Arial" w:cs="Arial"/>
          <w:spacing w:val="-2"/>
          <w:kern w:val="0"/>
          <w:lang w:val="en-US"/>
          <w14:ligatures w14:val="none"/>
        </w:rPr>
        <w:t>The attention of interested Consultants is drawn to Section III, paragraphs, 3.14, 3.16, and 3.17 of the World Bank’s “Procurement Regulations for IPF Borrowers” July 2016 [</w:t>
      </w:r>
      <w:r w:rsidRPr="007702F1">
        <w:rPr>
          <w:rFonts w:ascii="Arial" w:eastAsia="Times New Roman" w:hAnsi="Arial" w:cs="Arial"/>
          <w:i/>
          <w:spacing w:val="-2"/>
          <w:kern w:val="0"/>
          <w:lang w:val="en-US"/>
          <w14:ligatures w14:val="none"/>
        </w:rPr>
        <w:t>November 2020}</w:t>
      </w:r>
      <w:r w:rsidRPr="007702F1">
        <w:rPr>
          <w:rFonts w:ascii="Arial" w:eastAsia="Times New Roman" w:hAnsi="Arial" w:cs="Arial"/>
          <w:spacing w:val="-2"/>
          <w:kern w:val="0"/>
          <w:lang w:val="en-US"/>
          <w14:ligatures w14:val="none"/>
        </w:rPr>
        <w:t xml:space="preserve"> (“Procurement Regulations”), setting forth the World Bank’s policy on conflict of interest.  </w:t>
      </w:r>
    </w:p>
    <w:p w14:paraId="50851FAF" w14:textId="77777777" w:rsidR="007702F1" w:rsidRPr="007702F1" w:rsidRDefault="007702F1" w:rsidP="007702F1">
      <w:pPr>
        <w:suppressAutoHyphens/>
        <w:spacing w:after="0" w:line="360" w:lineRule="auto"/>
        <w:jc w:val="both"/>
        <w:rPr>
          <w:rFonts w:ascii="Arial" w:eastAsia="Times New Roman" w:hAnsi="Arial" w:cs="Arial"/>
          <w:kern w:val="0"/>
          <w:lang w:val="en-GB"/>
          <w14:ligatures w14:val="none"/>
        </w:rPr>
      </w:pPr>
    </w:p>
    <w:p w14:paraId="1E1D5EA9" w14:textId="77777777" w:rsidR="007702F1" w:rsidRPr="007702F1" w:rsidRDefault="007702F1" w:rsidP="007702F1">
      <w:pPr>
        <w:suppressAutoHyphens/>
        <w:spacing w:after="0" w:line="360" w:lineRule="auto"/>
        <w:jc w:val="both"/>
        <w:rPr>
          <w:rFonts w:ascii="Arial" w:eastAsia="Times New Roman" w:hAnsi="Arial" w:cs="Arial"/>
          <w:spacing w:val="-2"/>
          <w:kern w:val="0"/>
          <w:lang w:val="en-US"/>
          <w14:ligatures w14:val="none"/>
        </w:rPr>
      </w:pPr>
    </w:p>
    <w:p w14:paraId="67C53257" w14:textId="77777777" w:rsidR="007702F1" w:rsidRPr="007702F1" w:rsidRDefault="007702F1" w:rsidP="007702F1">
      <w:pPr>
        <w:autoSpaceDE w:val="0"/>
        <w:autoSpaceDN w:val="0"/>
        <w:adjustRightInd w:val="0"/>
        <w:spacing w:after="5" w:line="276" w:lineRule="auto"/>
        <w:ind w:right="20"/>
        <w:jc w:val="both"/>
        <w:rPr>
          <w:rFonts w:ascii="Arial" w:eastAsia="Arial" w:hAnsi="Arial" w:cs="Arial"/>
          <w:color w:val="0000FF"/>
          <w:kern w:val="0"/>
          <w:u w:val="single"/>
          <w:lang w:eastAsia="en-ZA"/>
          <w14:ligatures w14:val="none"/>
        </w:rPr>
      </w:pPr>
      <w:r w:rsidRPr="007702F1">
        <w:rPr>
          <w:rFonts w:ascii="Arial" w:eastAsia="Arial" w:hAnsi="Arial" w:cs="Arial"/>
          <w:color w:val="000000"/>
          <w:kern w:val="0"/>
          <w:lang w:eastAsia="en-ZA"/>
          <w14:ligatures w14:val="none"/>
        </w:rPr>
        <w:t xml:space="preserve">Terms of Reference for the assignment are attached to this request and will be made available from Friday </w:t>
      </w:r>
      <w:r w:rsidRPr="007702F1">
        <w:rPr>
          <w:rFonts w:ascii="Arial" w:eastAsia="Arial" w:hAnsi="Arial" w:cs="Arial"/>
          <w:b/>
          <w:bCs/>
          <w:color w:val="000000"/>
          <w:kern w:val="0"/>
          <w:lang w:eastAsia="en-ZA"/>
          <w14:ligatures w14:val="none"/>
        </w:rPr>
        <w:t>07 June 2024</w:t>
      </w:r>
      <w:r w:rsidRPr="007702F1">
        <w:rPr>
          <w:rFonts w:ascii="Arial" w:eastAsia="Arial" w:hAnsi="Arial" w:cs="Arial"/>
          <w:color w:val="000000"/>
          <w:kern w:val="0"/>
          <w:lang w:eastAsia="en-ZA"/>
          <w14:ligatures w14:val="none"/>
        </w:rPr>
        <w:t xml:space="preserve"> “</w:t>
      </w:r>
      <w:r w:rsidRPr="007702F1">
        <w:rPr>
          <w:rFonts w:ascii="Arial" w:eastAsia="Arial" w:hAnsi="Arial" w:cs="Arial"/>
          <w:b/>
          <w:color w:val="000000"/>
          <w:kern w:val="0"/>
          <w:lang w:eastAsia="en-ZA"/>
          <w14:ligatures w14:val="none"/>
        </w:rPr>
        <w:t>FREE OF CHARGE</w:t>
      </w:r>
      <w:r w:rsidRPr="007702F1">
        <w:rPr>
          <w:rFonts w:ascii="Arial" w:eastAsia="Arial" w:hAnsi="Arial" w:cs="Arial"/>
          <w:color w:val="000000"/>
          <w:kern w:val="0"/>
          <w:lang w:eastAsia="en-ZA"/>
          <w14:ligatures w14:val="none"/>
        </w:rPr>
        <w:t xml:space="preserve">”. Documents can be downloaded from the ECPTA website: </w:t>
      </w:r>
      <w:hyperlink r:id="rId5" w:history="1">
        <w:r w:rsidRPr="007702F1">
          <w:rPr>
            <w:rFonts w:ascii="Arial" w:eastAsia="Arial" w:hAnsi="Arial" w:cs="Arial"/>
            <w:color w:val="0000FF"/>
            <w:kern w:val="0"/>
            <w:u w:val="single"/>
            <w:lang w:eastAsia="en-ZA"/>
            <w14:ligatures w14:val="none"/>
          </w:rPr>
          <w:t>www.visiteasterncape.co.za/corporate/procurement/mini-bids</w:t>
        </w:r>
      </w:hyperlink>
    </w:p>
    <w:p w14:paraId="13290F3F" w14:textId="77777777" w:rsidR="007702F1" w:rsidRPr="007702F1" w:rsidRDefault="007702F1" w:rsidP="007702F1">
      <w:pPr>
        <w:spacing w:after="0" w:line="312" w:lineRule="auto"/>
        <w:jc w:val="both"/>
        <w:rPr>
          <w:rFonts w:ascii="Arial" w:eastAsia="Times New Roman" w:hAnsi="Arial" w:cs="Arial"/>
          <w:kern w:val="0"/>
          <w:lang w:val="en-GB"/>
          <w14:ligatures w14:val="none"/>
        </w:rPr>
      </w:pPr>
    </w:p>
    <w:p w14:paraId="293A9CFC" w14:textId="77777777" w:rsidR="007702F1" w:rsidRPr="007702F1" w:rsidRDefault="007702F1" w:rsidP="007702F1">
      <w:pPr>
        <w:spacing w:after="0" w:line="312" w:lineRule="auto"/>
        <w:jc w:val="both"/>
        <w:rPr>
          <w:rFonts w:ascii="Arial" w:eastAsia="Times New Roman" w:hAnsi="Arial" w:cs="Arial"/>
          <w:kern w:val="0"/>
          <w:lang w:val="en-GB"/>
          <w14:ligatures w14:val="none"/>
        </w:rPr>
      </w:pPr>
      <w:r w:rsidRPr="007702F1">
        <w:rPr>
          <w:rFonts w:ascii="Arial" w:eastAsia="Times New Roman" w:hAnsi="Arial" w:cs="Arial"/>
          <w:kern w:val="0"/>
          <w:lang w:val="en-GB"/>
          <w14:ligatures w14:val="none"/>
        </w:rPr>
        <w:t xml:space="preserve">Sealed Quotations endorsed on the envelope with the Tenderer’s name and the Quotation Number shall be deposited in the formal Tender Box situated in the ECPTA offices at 17-25 Oxford Street, Corner of Fleet and Oxford Street, East London CBD, East London or posted so as to reach The Chief Executive Officer, P.O. Box 11235, Southernwood, East London, 5213 in sufficient time for it to be placed in the Tender Box before the closing time of </w:t>
      </w:r>
      <w:r w:rsidRPr="007702F1">
        <w:rPr>
          <w:rFonts w:ascii="Arial" w:eastAsia="Times New Roman" w:hAnsi="Arial" w:cs="Arial"/>
          <w:b/>
          <w:bCs/>
          <w:kern w:val="0"/>
          <w:lang w:val="en-GB"/>
          <w14:ligatures w14:val="none"/>
        </w:rPr>
        <w:t>11h00</w:t>
      </w:r>
      <w:r w:rsidRPr="007702F1">
        <w:rPr>
          <w:rFonts w:ascii="Arial" w:eastAsia="Times New Roman" w:hAnsi="Arial" w:cs="Arial"/>
          <w:kern w:val="0"/>
          <w:lang w:val="en-GB"/>
          <w14:ligatures w14:val="none"/>
        </w:rPr>
        <w:t xml:space="preserve"> on the closing date i.e. </w:t>
      </w:r>
      <w:r w:rsidRPr="007702F1">
        <w:rPr>
          <w:rFonts w:ascii="Arial" w:eastAsia="Times New Roman" w:hAnsi="Arial" w:cs="Arial"/>
          <w:b/>
          <w:bCs/>
          <w:kern w:val="0"/>
          <w:lang w:val="en-GB"/>
          <w14:ligatures w14:val="none"/>
        </w:rPr>
        <w:t>2</w:t>
      </w:r>
      <w:r w:rsidRPr="007702F1">
        <w:rPr>
          <w:rFonts w:ascii="Arial" w:eastAsia="Times New Roman" w:hAnsi="Arial" w:cs="Arial"/>
          <w:b/>
          <w:bCs/>
          <w:kern w:val="0"/>
          <w:vertAlign w:val="superscript"/>
          <w:lang w:val="en-GB"/>
          <w14:ligatures w14:val="none"/>
        </w:rPr>
        <w:t>nd</w:t>
      </w:r>
      <w:r w:rsidRPr="007702F1">
        <w:rPr>
          <w:rFonts w:ascii="Arial" w:eastAsia="Times New Roman" w:hAnsi="Arial" w:cs="Arial"/>
          <w:b/>
          <w:bCs/>
          <w:kern w:val="0"/>
          <w:lang w:val="en-GB"/>
          <w14:ligatures w14:val="none"/>
        </w:rPr>
        <w:t xml:space="preserve"> of July 2024</w:t>
      </w:r>
      <w:r w:rsidRPr="007702F1">
        <w:rPr>
          <w:rFonts w:ascii="Arial" w:eastAsia="Times New Roman" w:hAnsi="Arial" w:cs="Arial"/>
          <w:kern w:val="0"/>
          <w:lang w:val="en-GB"/>
          <w14:ligatures w14:val="none"/>
        </w:rPr>
        <w:t>.</w:t>
      </w:r>
    </w:p>
    <w:p w14:paraId="48A532C2" w14:textId="77777777" w:rsidR="007702F1" w:rsidRPr="007702F1" w:rsidRDefault="007702F1" w:rsidP="007702F1">
      <w:pPr>
        <w:spacing w:after="0" w:line="312" w:lineRule="auto"/>
        <w:jc w:val="both"/>
        <w:rPr>
          <w:rFonts w:ascii="Arial" w:eastAsia="Times New Roman" w:hAnsi="Arial" w:cs="Arial"/>
          <w:kern w:val="0"/>
          <w:lang w:val="en-GB"/>
          <w14:ligatures w14:val="none"/>
        </w:rPr>
      </w:pPr>
    </w:p>
    <w:p w14:paraId="049913B2" w14:textId="77777777" w:rsidR="007702F1" w:rsidRPr="007702F1" w:rsidRDefault="007702F1" w:rsidP="007702F1">
      <w:pPr>
        <w:spacing w:after="0" w:line="312" w:lineRule="auto"/>
        <w:jc w:val="both"/>
        <w:rPr>
          <w:rFonts w:ascii="Arial" w:eastAsia="Calibri" w:hAnsi="Arial" w:cs="Arial"/>
          <w:color w:val="0000FF"/>
          <w:kern w:val="0"/>
          <w:u w:val="single"/>
          <w:lang w:val="en-US"/>
          <w14:ligatures w14:val="none"/>
        </w:rPr>
      </w:pPr>
      <w:r w:rsidRPr="007702F1">
        <w:rPr>
          <w:rFonts w:ascii="Arial" w:eastAsia="Times New Roman" w:hAnsi="Arial" w:cs="Arial"/>
          <w:kern w:val="0"/>
          <w:lang w:val="en-GB"/>
          <w14:ligatures w14:val="none"/>
        </w:rPr>
        <w:t xml:space="preserve">Enquiries regarding issue of bid documents may be directed by e-mail to Ms. Unathi Zinganto at </w:t>
      </w:r>
      <w:hyperlink r:id="rId6" w:history="1">
        <w:r w:rsidRPr="007702F1">
          <w:rPr>
            <w:rFonts w:ascii="Arial" w:eastAsia="Calibri" w:hAnsi="Arial" w:cs="Arial"/>
            <w:color w:val="0000FF"/>
            <w:kern w:val="0"/>
            <w:u w:val="single"/>
            <w:lang w:val="en-US"/>
            <w14:ligatures w14:val="none"/>
          </w:rPr>
          <w:t>Unathi.Zinganto@ecpta.co.za</w:t>
        </w:r>
      </w:hyperlink>
      <w:r w:rsidRPr="007702F1">
        <w:rPr>
          <w:rFonts w:ascii="Arial" w:eastAsia="Times New Roman" w:hAnsi="Arial" w:cs="Arial"/>
          <w:kern w:val="0"/>
          <w:lang w:val="en-US"/>
          <w14:ligatures w14:val="none"/>
        </w:rPr>
        <w:t xml:space="preserve"> Technical enquiries may be directed to Mr. Bulelani Silangwe at </w:t>
      </w:r>
      <w:r w:rsidRPr="007702F1">
        <w:rPr>
          <w:rFonts w:ascii="Arial" w:eastAsia="Calibri" w:hAnsi="Arial" w:cs="Arial"/>
          <w:color w:val="0000FF"/>
          <w:kern w:val="0"/>
          <w:u w:val="single"/>
          <w:lang w:val="en-US"/>
          <w14:ligatures w14:val="none"/>
        </w:rPr>
        <w:t>Bulelani.Silangwe@ecpta.co.za</w:t>
      </w:r>
    </w:p>
    <w:p w14:paraId="7F95579F" w14:textId="77777777" w:rsidR="007702F1" w:rsidRPr="007702F1" w:rsidRDefault="007702F1" w:rsidP="007702F1">
      <w:pPr>
        <w:spacing w:after="0" w:line="312" w:lineRule="auto"/>
        <w:jc w:val="both"/>
        <w:rPr>
          <w:rFonts w:ascii="Arial" w:eastAsia="Times New Roman" w:hAnsi="Arial" w:cs="Arial"/>
          <w:kern w:val="0"/>
          <w:lang w:val="en-GB"/>
          <w14:ligatures w14:val="none"/>
        </w:rPr>
      </w:pPr>
    </w:p>
    <w:p w14:paraId="1F4F654D" w14:textId="77777777" w:rsidR="007702F1" w:rsidRPr="007702F1" w:rsidRDefault="007702F1" w:rsidP="007702F1">
      <w:pPr>
        <w:spacing w:after="0" w:line="312" w:lineRule="auto"/>
        <w:jc w:val="both"/>
        <w:rPr>
          <w:rFonts w:ascii="Arial" w:eastAsia="Calibri" w:hAnsi="Arial" w:cs="Arial"/>
          <w:color w:val="0563C1"/>
          <w:kern w:val="0"/>
          <w:u w:val="single"/>
          <w:lang w:val="en-US"/>
          <w14:ligatures w14:val="none"/>
        </w:rPr>
      </w:pPr>
      <w:r w:rsidRPr="007702F1">
        <w:rPr>
          <w:rFonts w:ascii="Arial" w:eastAsia="Calibri" w:hAnsi="Arial" w:cs="Arial"/>
          <w:b/>
          <w:bCs/>
          <w:i/>
          <w:iCs/>
          <w:kern w:val="0"/>
          <w:lang w:val="en-US"/>
          <w14:ligatures w14:val="none"/>
        </w:rPr>
        <w:t xml:space="preserve">ECPTA has a zero tolerance on any acts of fraud and corruption. Please report any suspected acts of fraud and corruption to any of the contact details listed below: </w:t>
      </w:r>
      <w:r w:rsidRPr="007702F1">
        <w:rPr>
          <w:rFonts w:ascii="Arial" w:eastAsia="Calibri" w:hAnsi="Arial" w:cs="Arial"/>
          <w:kern w:val="0"/>
          <w:lang w:val="en-US"/>
          <w14:ligatures w14:val="none"/>
        </w:rPr>
        <w:t>Hotline Number: Toll free number -0800 611 085;</w:t>
      </w:r>
      <w:r w:rsidRPr="007702F1">
        <w:rPr>
          <w:rFonts w:ascii="Arial" w:eastAsia="Times New Roman" w:hAnsi="Arial" w:cs="Arial"/>
          <w:kern w:val="0"/>
          <w:lang w:val="en-US"/>
          <w14:ligatures w14:val="none"/>
        </w:rPr>
        <w:t xml:space="preserve"> SMS: 33490 Email:</w:t>
      </w:r>
      <w:r w:rsidRPr="007702F1">
        <w:rPr>
          <w:rFonts w:ascii="Arial" w:eastAsia="Calibri" w:hAnsi="Arial" w:cs="Arial"/>
          <w:kern w:val="0"/>
          <w:lang w:val="en-US"/>
          <w14:ligatures w14:val="none"/>
        </w:rPr>
        <w:t xml:space="preserve"> </w:t>
      </w:r>
      <w:hyperlink r:id="rId7" w:history="1">
        <w:r w:rsidRPr="007702F1">
          <w:rPr>
            <w:rFonts w:ascii="Arial" w:eastAsia="Calibri" w:hAnsi="Arial" w:cs="Arial"/>
            <w:color w:val="0000FF"/>
            <w:kern w:val="0"/>
            <w:u w:val="single"/>
            <w:lang w:val="en-US"/>
            <w14:ligatures w14:val="none"/>
          </w:rPr>
          <w:t>ecpta@whistleblowing.co.za</w:t>
        </w:r>
      </w:hyperlink>
      <w:r w:rsidRPr="007702F1">
        <w:rPr>
          <w:rFonts w:ascii="Arial" w:eastAsia="Calibri" w:hAnsi="Arial" w:cs="Arial"/>
          <w:kern w:val="0"/>
          <w:lang w:val="en-US"/>
          <w14:ligatures w14:val="none"/>
        </w:rPr>
        <w:t>; Tip-offs Website:</w:t>
      </w:r>
      <w:r w:rsidRPr="007702F1">
        <w:rPr>
          <w:rFonts w:ascii="Arial" w:eastAsia="Calibri" w:hAnsi="Arial" w:cs="Arial"/>
          <w:color w:val="0563C1"/>
          <w:kern w:val="0"/>
          <w:u w:val="single"/>
          <w:lang w:val="en-US"/>
          <w14:ligatures w14:val="none"/>
        </w:rPr>
        <w:t xml:space="preserve"> www.whistleblowing.co.za</w:t>
      </w:r>
    </w:p>
    <w:p w14:paraId="43EDFC3C" w14:textId="77777777" w:rsidR="007702F1" w:rsidRPr="007702F1" w:rsidRDefault="007702F1" w:rsidP="007702F1">
      <w:pPr>
        <w:tabs>
          <w:tab w:val="left" w:pos="769"/>
          <w:tab w:val="left" w:pos="1369"/>
        </w:tabs>
        <w:suppressAutoHyphens/>
        <w:spacing w:before="240" w:after="0" w:line="312" w:lineRule="auto"/>
        <w:rPr>
          <w:rFonts w:ascii="Arial" w:eastAsia="Times New Roman" w:hAnsi="Arial" w:cs="Arial"/>
          <w:b/>
          <w:kern w:val="0"/>
          <w:sz w:val="28"/>
          <w:lang w:val="en-US"/>
          <w14:ligatures w14:val="none"/>
        </w:rPr>
      </w:pPr>
    </w:p>
    <w:p w14:paraId="05955AB3" w14:textId="77777777" w:rsidR="00A7637F" w:rsidRDefault="00A7637F"/>
    <w:sectPr w:rsidR="00A763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47F13"/>
    <w:multiLevelType w:val="hybridMultilevel"/>
    <w:tmpl w:val="C15ED8C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E3C31AB"/>
    <w:multiLevelType w:val="hybridMultilevel"/>
    <w:tmpl w:val="BEC2C5AC"/>
    <w:lvl w:ilvl="0" w:tplc="991EC0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9056625">
    <w:abstractNumId w:val="1"/>
  </w:num>
  <w:num w:numId="2" w16cid:durableId="53781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F1"/>
    <w:rsid w:val="00073513"/>
    <w:rsid w:val="00620876"/>
    <w:rsid w:val="0068087E"/>
    <w:rsid w:val="007702F1"/>
    <w:rsid w:val="009720F4"/>
    <w:rsid w:val="00A7637F"/>
    <w:rsid w:val="00DD42A1"/>
    <w:rsid w:val="00F272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E851"/>
  <w15:chartTrackingRefBased/>
  <w15:docId w15:val="{6E2B1C7B-6BBE-45E7-A7AD-1450E589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2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2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2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2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2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2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2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2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2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2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2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2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2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2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2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2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2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2F1"/>
    <w:rPr>
      <w:rFonts w:eastAsiaTheme="majorEastAsia" w:cstheme="majorBidi"/>
      <w:color w:val="272727" w:themeColor="text1" w:themeTint="D8"/>
    </w:rPr>
  </w:style>
  <w:style w:type="paragraph" w:styleId="Title">
    <w:name w:val="Title"/>
    <w:basedOn w:val="Normal"/>
    <w:next w:val="Normal"/>
    <w:link w:val="TitleChar"/>
    <w:uiPriority w:val="10"/>
    <w:qFormat/>
    <w:rsid w:val="00770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2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2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2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2F1"/>
    <w:pPr>
      <w:spacing w:before="160"/>
      <w:jc w:val="center"/>
    </w:pPr>
    <w:rPr>
      <w:i/>
      <w:iCs/>
      <w:color w:val="404040" w:themeColor="text1" w:themeTint="BF"/>
    </w:rPr>
  </w:style>
  <w:style w:type="character" w:customStyle="1" w:styleId="QuoteChar">
    <w:name w:val="Quote Char"/>
    <w:basedOn w:val="DefaultParagraphFont"/>
    <w:link w:val="Quote"/>
    <w:uiPriority w:val="29"/>
    <w:rsid w:val="007702F1"/>
    <w:rPr>
      <w:i/>
      <w:iCs/>
      <w:color w:val="404040" w:themeColor="text1" w:themeTint="BF"/>
    </w:rPr>
  </w:style>
  <w:style w:type="paragraph" w:styleId="ListParagraph">
    <w:name w:val="List Paragraph"/>
    <w:basedOn w:val="Normal"/>
    <w:uiPriority w:val="34"/>
    <w:qFormat/>
    <w:rsid w:val="007702F1"/>
    <w:pPr>
      <w:ind w:left="720"/>
      <w:contextualSpacing/>
    </w:pPr>
  </w:style>
  <w:style w:type="character" w:styleId="IntenseEmphasis">
    <w:name w:val="Intense Emphasis"/>
    <w:basedOn w:val="DefaultParagraphFont"/>
    <w:uiPriority w:val="21"/>
    <w:qFormat/>
    <w:rsid w:val="007702F1"/>
    <w:rPr>
      <w:i/>
      <w:iCs/>
      <w:color w:val="0F4761" w:themeColor="accent1" w:themeShade="BF"/>
    </w:rPr>
  </w:style>
  <w:style w:type="paragraph" w:styleId="IntenseQuote">
    <w:name w:val="Intense Quote"/>
    <w:basedOn w:val="Normal"/>
    <w:next w:val="Normal"/>
    <w:link w:val="IntenseQuoteChar"/>
    <w:uiPriority w:val="30"/>
    <w:qFormat/>
    <w:rsid w:val="007702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2F1"/>
    <w:rPr>
      <w:i/>
      <w:iCs/>
      <w:color w:val="0F4761" w:themeColor="accent1" w:themeShade="BF"/>
    </w:rPr>
  </w:style>
  <w:style w:type="character" w:styleId="IntenseReference">
    <w:name w:val="Intense Reference"/>
    <w:basedOn w:val="DefaultParagraphFont"/>
    <w:uiPriority w:val="32"/>
    <w:qFormat/>
    <w:rsid w:val="007702F1"/>
    <w:rPr>
      <w:b/>
      <w:bCs/>
      <w:smallCaps/>
      <w:color w:val="0F4761" w:themeColor="accent1" w:themeShade="BF"/>
      <w:spacing w:val="5"/>
    </w:rPr>
  </w:style>
  <w:style w:type="table" w:customStyle="1" w:styleId="GridTable1Light-Accent61">
    <w:name w:val="Grid Table 1 Light - Accent 61"/>
    <w:basedOn w:val="TableNormal"/>
    <w:next w:val="GridTable1Light-Accent6"/>
    <w:uiPriority w:val="46"/>
    <w:rsid w:val="007702F1"/>
    <w:pPr>
      <w:spacing w:after="0" w:line="240" w:lineRule="auto"/>
    </w:pPr>
    <w:rPr>
      <w:rFonts w:ascii="Times New Roman" w:eastAsia="Times New Roman" w:hAnsi="Times New Roman" w:cs="Times New Roman"/>
      <w:kern w:val="0"/>
      <w:sz w:val="20"/>
      <w:szCs w:val="20"/>
      <w:lang w:eastAsia="en-ZA"/>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702F1"/>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pta@whistleblowing.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athi.Zinganto@ecpta.co.za" TargetMode="External"/><Relationship Id="rId5" Type="http://schemas.openxmlformats.org/officeDocument/2006/relationships/hyperlink" Target="http://www.visiteasterncape.co.za/corporate/procurement/mini-bid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Andisiwe Masebeni</dc:creator>
  <cp:keywords/>
  <dc:description/>
  <cp:lastModifiedBy>Andisiwe Masebeni</cp:lastModifiedBy>
  <cp:revision>1</cp:revision>
  <dcterms:created xsi:type="dcterms:W3CDTF">2024-06-07T12:10:00Z</dcterms:created>
  <dcterms:modified xsi:type="dcterms:W3CDTF">2024-06-07T12:11:00Z</dcterms:modified>
</cp:coreProperties>
</file>